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FF67" w14:textId="24F0BD60" w:rsidR="000F4716" w:rsidRPr="006411E9" w:rsidRDefault="00706608" w:rsidP="00706608">
      <w:pPr>
        <w:jc w:val="right"/>
        <w:rPr>
          <w:rFonts w:cstheme="minorHAnsi"/>
        </w:rPr>
      </w:pPr>
      <w:r w:rsidRPr="006411E9">
        <w:rPr>
          <w:rFonts w:cstheme="minorHAnsi"/>
          <w:noProof/>
        </w:rPr>
        <w:drawing>
          <wp:inline distT="0" distB="0" distL="0" distR="0" wp14:anchorId="429DE08B" wp14:editId="4F36A987">
            <wp:extent cx="1841152" cy="6381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RUM_AM+BL_NEG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65" cy="64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ECA2" w14:textId="77777777" w:rsidR="000F4716" w:rsidRPr="006411E9" w:rsidRDefault="000F4716">
      <w:pPr>
        <w:rPr>
          <w:rFonts w:cstheme="minorHAnsi"/>
        </w:rPr>
      </w:pPr>
    </w:p>
    <w:p w14:paraId="02DAA4C7" w14:textId="7BFB5423" w:rsidR="00706608" w:rsidRPr="006411E9" w:rsidRDefault="00706608" w:rsidP="00706608">
      <w:pPr>
        <w:jc w:val="right"/>
        <w:rPr>
          <w:rFonts w:cstheme="minorHAnsi"/>
          <w:b/>
        </w:rPr>
      </w:pPr>
      <w:bookmarkStart w:id="0" w:name="_GoBack"/>
      <w:bookmarkEnd w:id="0"/>
      <w:r w:rsidRPr="006411E9">
        <w:rPr>
          <w:rFonts w:cstheme="minorHAnsi"/>
          <w:b/>
        </w:rPr>
        <w:t>Presseinformation</w:t>
      </w:r>
    </w:p>
    <w:p w14:paraId="67CEC6FD" w14:textId="77777777" w:rsidR="00706608" w:rsidRPr="006411E9" w:rsidRDefault="00706608">
      <w:pPr>
        <w:rPr>
          <w:rFonts w:cstheme="minorHAnsi"/>
          <w:b/>
        </w:rPr>
      </w:pPr>
    </w:p>
    <w:p w14:paraId="56CF81F0" w14:textId="43B71A06" w:rsidR="002066C5" w:rsidRPr="006411E9" w:rsidRDefault="000F4716" w:rsidP="002066C5">
      <w:pPr>
        <w:rPr>
          <w:rFonts w:cstheme="minorHAnsi"/>
          <w:b/>
          <w:sz w:val="28"/>
          <w:szCs w:val="28"/>
        </w:rPr>
      </w:pPr>
      <w:r w:rsidRPr="006411E9">
        <w:rPr>
          <w:rFonts w:cstheme="minorHAnsi"/>
          <w:b/>
          <w:sz w:val="28"/>
          <w:szCs w:val="28"/>
        </w:rPr>
        <w:t>CORUM startet in Österreich mit dem Immobilienfonds CORUM Origin</w:t>
      </w:r>
    </w:p>
    <w:p w14:paraId="626E2847" w14:textId="5B6F974B" w:rsidR="00823435" w:rsidRPr="006411E9" w:rsidRDefault="00823435" w:rsidP="002066C5">
      <w:pPr>
        <w:rPr>
          <w:rFonts w:cstheme="minorHAnsi"/>
          <w:b/>
        </w:rPr>
      </w:pPr>
      <w:r w:rsidRPr="006411E9">
        <w:rPr>
          <w:rFonts w:cstheme="minorHAnsi"/>
          <w:b/>
        </w:rPr>
        <w:t>Monatliche Dividendenzahlungen ab einer Mindestinvestitionssumme von 1.075 Euro</w:t>
      </w:r>
    </w:p>
    <w:p w14:paraId="3898519F" w14:textId="5735F7C4" w:rsidR="003D49ED" w:rsidRPr="006411E9" w:rsidRDefault="00706608">
      <w:pPr>
        <w:rPr>
          <w:rFonts w:cstheme="minorHAnsi"/>
          <w:i/>
        </w:rPr>
      </w:pPr>
      <w:r w:rsidRPr="006411E9">
        <w:rPr>
          <w:rFonts w:cstheme="minorHAnsi"/>
        </w:rPr>
        <w:t>Wien</w:t>
      </w:r>
      <w:r w:rsidR="00380A23" w:rsidRPr="006411E9">
        <w:rPr>
          <w:rFonts w:cstheme="minorHAnsi"/>
        </w:rPr>
        <w:t>, 1</w:t>
      </w:r>
      <w:r w:rsidR="00D500A5" w:rsidRPr="006411E9">
        <w:rPr>
          <w:rFonts w:cstheme="minorHAnsi"/>
        </w:rPr>
        <w:t>4</w:t>
      </w:r>
      <w:r w:rsidR="00380A23" w:rsidRPr="006411E9">
        <w:rPr>
          <w:rFonts w:cstheme="minorHAnsi"/>
        </w:rPr>
        <w:t>. Februar 2019</w:t>
      </w:r>
      <w:r w:rsidR="00380A23" w:rsidRPr="006411E9">
        <w:rPr>
          <w:rFonts w:cstheme="minorHAnsi"/>
          <w:i/>
        </w:rPr>
        <w:t xml:space="preserve"> </w:t>
      </w:r>
      <w:r w:rsidR="008178C9" w:rsidRPr="006411E9">
        <w:rPr>
          <w:rFonts w:cstheme="minorHAnsi"/>
          <w:i/>
        </w:rPr>
        <w:t>–</w:t>
      </w:r>
      <w:r w:rsidR="00DD208A" w:rsidRPr="006411E9">
        <w:rPr>
          <w:rFonts w:cstheme="minorHAnsi"/>
          <w:i/>
        </w:rPr>
        <w:t xml:space="preserve"> </w:t>
      </w:r>
      <w:r w:rsidR="000F4716" w:rsidRPr="006411E9">
        <w:rPr>
          <w:rFonts w:cstheme="minorHAnsi"/>
          <w:i/>
        </w:rPr>
        <w:t>CORUM</w:t>
      </w:r>
      <w:r w:rsidR="00A370DE" w:rsidRPr="006411E9">
        <w:rPr>
          <w:rFonts w:cstheme="minorHAnsi"/>
          <w:i/>
        </w:rPr>
        <w:t>, eine französische Vermögensverwaltungsgesellschaft</w:t>
      </w:r>
      <w:r w:rsidR="00127878" w:rsidRPr="006411E9">
        <w:rPr>
          <w:rFonts w:cstheme="minorHAnsi"/>
          <w:i/>
        </w:rPr>
        <w:t>,</w:t>
      </w:r>
      <w:r w:rsidR="00C344D3" w:rsidRPr="006411E9">
        <w:rPr>
          <w:rFonts w:cstheme="minorHAnsi"/>
          <w:i/>
        </w:rPr>
        <w:t xml:space="preserve"> </w:t>
      </w:r>
      <w:r w:rsidR="00D644A4" w:rsidRPr="006411E9">
        <w:rPr>
          <w:rFonts w:cstheme="minorHAnsi"/>
          <w:i/>
        </w:rPr>
        <w:t xml:space="preserve">ist ab sofort auch mit einem Standort </w:t>
      </w:r>
      <w:r w:rsidR="00653712" w:rsidRPr="006411E9">
        <w:rPr>
          <w:rFonts w:cstheme="minorHAnsi"/>
          <w:i/>
        </w:rPr>
        <w:t>in Österreich vertreten</w:t>
      </w:r>
      <w:r w:rsidR="003F56AF" w:rsidRPr="006411E9">
        <w:rPr>
          <w:rFonts w:cstheme="minorHAnsi"/>
          <w:i/>
        </w:rPr>
        <w:t xml:space="preserve"> und geht mit </w:t>
      </w:r>
      <w:r w:rsidR="00B51275" w:rsidRPr="006411E9">
        <w:rPr>
          <w:rFonts w:cstheme="minorHAnsi"/>
          <w:i/>
        </w:rPr>
        <w:t xml:space="preserve">CORUM Origin </w:t>
      </w:r>
      <w:r w:rsidR="00C370C5" w:rsidRPr="006411E9">
        <w:rPr>
          <w:rFonts w:cstheme="minorHAnsi"/>
          <w:i/>
        </w:rPr>
        <w:t xml:space="preserve">mit einem vielfach ausgezeichneten Immobilienfonds </w:t>
      </w:r>
      <w:r w:rsidR="00BC24CF" w:rsidRPr="006411E9">
        <w:rPr>
          <w:rFonts w:cstheme="minorHAnsi"/>
          <w:i/>
        </w:rPr>
        <w:t>an den Start</w:t>
      </w:r>
      <w:r w:rsidR="000B355B" w:rsidRPr="006411E9">
        <w:rPr>
          <w:rFonts w:cstheme="minorHAnsi"/>
          <w:i/>
        </w:rPr>
        <w:t xml:space="preserve">. </w:t>
      </w:r>
      <w:r w:rsidR="003F56AF" w:rsidRPr="006411E9">
        <w:rPr>
          <w:rFonts w:cstheme="minorHAnsi"/>
          <w:i/>
        </w:rPr>
        <w:t>Im Jahr 2018 erzielte CORUM Origin zum siebten Mal in Folge eine jährliche Durchschnittsrendite von über 6 Prozent. Österreichische Anleger haben nun ab</w:t>
      </w:r>
      <w:r w:rsidR="008A3718" w:rsidRPr="006411E9">
        <w:rPr>
          <w:rFonts w:cstheme="minorHAnsi"/>
          <w:i/>
        </w:rPr>
        <w:t xml:space="preserve"> einer </w:t>
      </w:r>
      <w:r w:rsidR="003D49ED" w:rsidRPr="006411E9">
        <w:rPr>
          <w:rFonts w:cstheme="minorHAnsi"/>
          <w:i/>
        </w:rPr>
        <w:t>Mindestveranlagungssumme von 1.075 Euro</w:t>
      </w:r>
      <w:r w:rsidR="00612E8F" w:rsidRPr="006411E9">
        <w:rPr>
          <w:rFonts w:cstheme="minorHAnsi"/>
          <w:i/>
        </w:rPr>
        <w:t xml:space="preserve"> die Möglichkeit</w:t>
      </w:r>
      <w:r w:rsidR="003D49ED" w:rsidRPr="006411E9">
        <w:rPr>
          <w:rFonts w:cstheme="minorHAnsi"/>
          <w:i/>
        </w:rPr>
        <w:t xml:space="preserve"> </w:t>
      </w:r>
      <w:r w:rsidR="00C7060E" w:rsidRPr="006411E9">
        <w:rPr>
          <w:rFonts w:cstheme="minorHAnsi"/>
          <w:i/>
        </w:rPr>
        <w:t>zu investieren</w:t>
      </w:r>
      <w:r w:rsidR="000A1636" w:rsidRPr="006411E9">
        <w:rPr>
          <w:rFonts w:cstheme="minorHAnsi"/>
          <w:i/>
        </w:rPr>
        <w:t xml:space="preserve"> </w:t>
      </w:r>
      <w:r w:rsidR="005B630B" w:rsidRPr="006411E9">
        <w:rPr>
          <w:rFonts w:cstheme="minorHAnsi"/>
          <w:i/>
        </w:rPr>
        <w:t>und monatliche Dividendenzahlungen zu lukrieren</w:t>
      </w:r>
      <w:r w:rsidR="0038327E" w:rsidRPr="006411E9">
        <w:rPr>
          <w:rFonts w:cstheme="minorHAnsi"/>
          <w:i/>
        </w:rPr>
        <w:t xml:space="preserve">. </w:t>
      </w:r>
    </w:p>
    <w:p w14:paraId="04306C4C" w14:textId="5F0583CC" w:rsidR="00517D07" w:rsidRPr="006411E9" w:rsidRDefault="00517D07" w:rsidP="00511CC2">
      <w:pPr>
        <w:pStyle w:val="Listenabsatz"/>
        <w:ind w:left="0"/>
        <w:rPr>
          <w:rFonts w:asciiTheme="minorHAnsi" w:hAnsiTheme="minorHAnsi" w:cstheme="minorHAnsi"/>
        </w:rPr>
      </w:pPr>
      <w:r w:rsidRPr="006411E9">
        <w:rPr>
          <w:rFonts w:asciiTheme="minorHAnsi" w:hAnsiTheme="minorHAnsi" w:cstheme="minorHAnsi"/>
        </w:rPr>
        <w:t>CORUM Origin ist in Frankreich Marktführer in seiner Fondsklasse und verwaltet einen Immobilienbestand im Wert von mehr als 1,5 Milliarden Euro. Mit einer Rendite von 7,28% (6,45% im Jahr 2017) erreichte CORUM Origin im Vorjahr die beste Performance seit Gründung. Die Zuflüsse in den Fonds betrugen im Jahr 2018 über 356 Mi</w:t>
      </w:r>
      <w:r w:rsidR="00411C96">
        <w:rPr>
          <w:rFonts w:asciiTheme="minorHAnsi" w:hAnsiTheme="minorHAnsi" w:cstheme="minorHAnsi"/>
        </w:rPr>
        <w:t>llionen</w:t>
      </w:r>
      <w:r w:rsidRPr="006411E9">
        <w:rPr>
          <w:rFonts w:asciiTheme="minorHAnsi" w:hAnsiTheme="minorHAnsi" w:cstheme="minorHAnsi"/>
        </w:rPr>
        <w:t xml:space="preserve"> Euro. </w:t>
      </w:r>
    </w:p>
    <w:p w14:paraId="16CDDC9B" w14:textId="2C1EE3DD" w:rsidR="00511CC2" w:rsidRPr="006411E9" w:rsidRDefault="00D36668" w:rsidP="00511CC2">
      <w:pPr>
        <w:pStyle w:val="Listenabsatz"/>
        <w:ind w:left="0"/>
        <w:rPr>
          <w:rFonts w:asciiTheme="minorHAnsi" w:hAnsiTheme="minorHAnsi" w:cstheme="minorHAnsi"/>
        </w:rPr>
      </w:pPr>
      <w:r w:rsidRPr="006411E9">
        <w:rPr>
          <w:rFonts w:asciiTheme="minorHAnsi" w:hAnsiTheme="minorHAnsi" w:cstheme="minorHAnsi"/>
        </w:rPr>
        <w:t>CORUM Origin wurde im Jahr 2012 aufgelegt und investiert seither in der Euro-Zone in unterschiedlichste Gewerbeimmobilien-Segmente</w:t>
      </w:r>
      <w:r w:rsidR="00C10CFB" w:rsidRPr="006411E9">
        <w:rPr>
          <w:rFonts w:asciiTheme="minorHAnsi" w:hAnsiTheme="minorHAnsi" w:cstheme="minorHAnsi"/>
        </w:rPr>
        <w:t xml:space="preserve"> wie Büro, Handel, Hotel</w:t>
      </w:r>
      <w:r w:rsidR="00D35419">
        <w:rPr>
          <w:rFonts w:asciiTheme="minorHAnsi" w:hAnsiTheme="minorHAnsi" w:cstheme="minorHAnsi"/>
        </w:rPr>
        <w:t xml:space="preserve"> und </w:t>
      </w:r>
      <w:r w:rsidR="00C10CFB" w:rsidRPr="006411E9">
        <w:rPr>
          <w:rFonts w:asciiTheme="minorHAnsi" w:hAnsiTheme="minorHAnsi" w:cstheme="minorHAnsi"/>
        </w:rPr>
        <w:t>Industrie</w:t>
      </w:r>
      <w:r w:rsidRPr="006411E9">
        <w:rPr>
          <w:rFonts w:asciiTheme="minorHAnsi" w:hAnsiTheme="minorHAnsi" w:cstheme="minorHAnsi"/>
        </w:rPr>
        <w:t xml:space="preserve">. </w:t>
      </w:r>
      <w:r w:rsidR="00A53AB6" w:rsidRPr="006411E9">
        <w:rPr>
          <w:rFonts w:asciiTheme="minorHAnsi" w:hAnsiTheme="minorHAnsi" w:cstheme="minorHAnsi"/>
        </w:rPr>
        <w:t xml:space="preserve">Aktuell </w:t>
      </w:r>
      <w:r w:rsidR="00F91294" w:rsidRPr="006411E9">
        <w:rPr>
          <w:rFonts w:asciiTheme="minorHAnsi" w:hAnsiTheme="minorHAnsi" w:cstheme="minorHAnsi"/>
        </w:rPr>
        <w:t xml:space="preserve">besitzt und verwaltet CORUM Origin </w:t>
      </w:r>
      <w:r w:rsidR="00A53AB6" w:rsidRPr="006411E9">
        <w:rPr>
          <w:rFonts w:asciiTheme="minorHAnsi" w:hAnsiTheme="minorHAnsi" w:cstheme="minorHAnsi"/>
        </w:rPr>
        <w:t xml:space="preserve">Immobilien </w:t>
      </w:r>
      <w:r w:rsidR="00F91294" w:rsidRPr="006411E9">
        <w:rPr>
          <w:rFonts w:asciiTheme="minorHAnsi" w:hAnsiTheme="minorHAnsi" w:cstheme="minorHAnsi"/>
        </w:rPr>
        <w:t>i</w:t>
      </w:r>
      <w:r w:rsidR="00A53AB6" w:rsidRPr="006411E9">
        <w:rPr>
          <w:rFonts w:asciiTheme="minorHAnsi" w:hAnsiTheme="minorHAnsi" w:cstheme="minorHAnsi"/>
        </w:rPr>
        <w:t>n 12 Ländern</w:t>
      </w:r>
      <w:r w:rsidR="00FA2CF3">
        <w:rPr>
          <w:rFonts w:asciiTheme="minorHAnsi" w:hAnsiTheme="minorHAnsi" w:cstheme="minorHAnsi"/>
        </w:rPr>
        <w:t xml:space="preserve">: </w:t>
      </w:r>
      <w:r w:rsidR="00A53AB6" w:rsidRPr="006411E9">
        <w:rPr>
          <w:rFonts w:asciiTheme="minorHAnsi" w:hAnsiTheme="minorHAnsi" w:cstheme="minorHAnsi"/>
        </w:rPr>
        <w:t>Niederlande, Italien, Frankreich, Deutschland, Belgien, Finnland, Spanien, Portugal, Irland, Slowenien, Estland und Lettland.</w:t>
      </w:r>
      <w:r w:rsidR="00A53AB6" w:rsidRPr="006411E9">
        <w:rPr>
          <w:rFonts w:asciiTheme="minorHAnsi" w:hAnsiTheme="minorHAnsi" w:cstheme="minorHAnsi"/>
        </w:rPr>
        <w:br/>
      </w:r>
      <w:r w:rsidRPr="006411E9">
        <w:rPr>
          <w:rFonts w:asciiTheme="minorHAnsi" w:hAnsiTheme="minorHAnsi" w:cstheme="minorHAnsi"/>
        </w:rPr>
        <w:t xml:space="preserve">Die Strategie lautet, durch Diversifizierung beim Ankauf, der Vermietung und der Aufwertung des Immobilienbestands eine überdurchschnittliche Rendite für die Investoren zu erzielen. </w:t>
      </w:r>
    </w:p>
    <w:p w14:paraId="5E1F941E" w14:textId="5551C86A" w:rsidR="00001493" w:rsidRPr="006411E9" w:rsidRDefault="00001493" w:rsidP="00001493">
      <w:pPr>
        <w:pStyle w:val="Listenabsatz"/>
        <w:ind w:left="0"/>
        <w:rPr>
          <w:rFonts w:asciiTheme="minorHAnsi" w:hAnsiTheme="minorHAnsi" w:cstheme="minorHAnsi"/>
        </w:rPr>
      </w:pPr>
      <w:r w:rsidRPr="006411E9">
        <w:rPr>
          <w:rFonts w:asciiTheme="minorHAnsi" w:hAnsiTheme="minorHAnsi" w:cstheme="minorHAnsi"/>
        </w:rPr>
        <w:t xml:space="preserve">Christopher Kampner, MA (28), Head </w:t>
      </w:r>
      <w:proofErr w:type="spellStart"/>
      <w:r w:rsidRPr="006411E9">
        <w:rPr>
          <w:rFonts w:asciiTheme="minorHAnsi" w:hAnsiTheme="minorHAnsi" w:cstheme="minorHAnsi"/>
        </w:rPr>
        <w:t>of</w:t>
      </w:r>
      <w:proofErr w:type="spellEnd"/>
      <w:r w:rsidRPr="006411E9">
        <w:rPr>
          <w:rFonts w:asciiTheme="minorHAnsi" w:hAnsiTheme="minorHAnsi" w:cstheme="minorHAnsi"/>
        </w:rPr>
        <w:t xml:space="preserve"> Sales in Österreich: „Ich freue mich sehr, dass wir nach Monaten intensiver Vorbereitungsarbeit jetzt auch in Österreich mit diesem Top-Produkt durchstarten können.</w:t>
      </w:r>
      <w:r w:rsidR="00511CC2" w:rsidRPr="006411E9">
        <w:rPr>
          <w:rFonts w:asciiTheme="minorHAnsi" w:hAnsiTheme="minorHAnsi" w:cstheme="minorHAnsi"/>
        </w:rPr>
        <w:t xml:space="preserve"> </w:t>
      </w:r>
      <w:r w:rsidRPr="006411E9">
        <w:rPr>
          <w:rFonts w:asciiTheme="minorHAnsi" w:hAnsiTheme="minorHAnsi" w:cstheme="minorHAnsi"/>
        </w:rPr>
        <w:t xml:space="preserve">Das hochangesetzte Ziel, eine </w:t>
      </w:r>
      <w:r w:rsidR="00CA57C0">
        <w:rPr>
          <w:rFonts w:asciiTheme="minorHAnsi" w:hAnsiTheme="minorHAnsi" w:cstheme="minorHAnsi"/>
        </w:rPr>
        <w:t xml:space="preserve">jährliche </w:t>
      </w:r>
      <w:r w:rsidRPr="006411E9">
        <w:rPr>
          <w:rFonts w:asciiTheme="minorHAnsi" w:hAnsiTheme="minorHAnsi" w:cstheme="minorHAnsi"/>
        </w:rPr>
        <w:t>Dividende in der Höhe von 6</w:t>
      </w:r>
      <w:r w:rsidR="004C1F91" w:rsidRPr="006411E9">
        <w:rPr>
          <w:rFonts w:asciiTheme="minorHAnsi" w:hAnsiTheme="minorHAnsi" w:cstheme="minorHAnsi"/>
        </w:rPr>
        <w:t>%</w:t>
      </w:r>
      <w:r w:rsidRPr="006411E9">
        <w:rPr>
          <w:rFonts w:asciiTheme="minorHAnsi" w:hAnsiTheme="minorHAnsi" w:cstheme="minorHAnsi"/>
        </w:rPr>
        <w:t xml:space="preserve"> auszuschütten konnte CORUM </w:t>
      </w:r>
      <w:r w:rsidR="00E215CA" w:rsidRPr="006411E9">
        <w:rPr>
          <w:rFonts w:asciiTheme="minorHAnsi" w:hAnsiTheme="minorHAnsi" w:cstheme="minorHAnsi"/>
        </w:rPr>
        <w:t xml:space="preserve">Origin </w:t>
      </w:r>
      <w:r w:rsidRPr="006411E9">
        <w:rPr>
          <w:rFonts w:asciiTheme="minorHAnsi" w:hAnsiTheme="minorHAnsi" w:cstheme="minorHAnsi"/>
        </w:rPr>
        <w:t>für seine Investoren seit Fondsauflegung jedes Jahr erreichen, bzw. sogar überbieten.“</w:t>
      </w:r>
    </w:p>
    <w:p w14:paraId="79575EEA" w14:textId="700B57E0" w:rsidR="00511CC2" w:rsidRPr="006411E9" w:rsidRDefault="003F56AF" w:rsidP="00511CC2">
      <w:pPr>
        <w:pStyle w:val="Listenabsatz"/>
        <w:ind w:left="0"/>
        <w:rPr>
          <w:rFonts w:asciiTheme="minorHAnsi" w:hAnsiTheme="minorHAnsi" w:cstheme="minorHAnsi"/>
        </w:rPr>
      </w:pPr>
      <w:r w:rsidRPr="006411E9">
        <w:rPr>
          <w:rFonts w:asciiTheme="minorHAnsi" w:hAnsiTheme="minorHAnsi" w:cstheme="minorHAnsi"/>
        </w:rPr>
        <w:t xml:space="preserve">Der Anleger kann sein </w:t>
      </w:r>
      <w:r w:rsidR="00BD207E" w:rsidRPr="006411E9">
        <w:rPr>
          <w:rFonts w:asciiTheme="minorHAnsi" w:hAnsiTheme="minorHAnsi" w:cstheme="minorHAnsi"/>
        </w:rPr>
        <w:t xml:space="preserve">Investment in CORUM Origin </w:t>
      </w:r>
      <w:r w:rsidRPr="006411E9">
        <w:rPr>
          <w:rFonts w:asciiTheme="minorHAnsi" w:hAnsiTheme="minorHAnsi" w:cstheme="minorHAnsi"/>
        </w:rPr>
        <w:t xml:space="preserve">wahlweise als Einmalzahlung oder als Investmentplan tätigen, auch die </w:t>
      </w:r>
      <w:r w:rsidR="00511CC2" w:rsidRPr="006411E9">
        <w:rPr>
          <w:rFonts w:asciiTheme="minorHAnsi" w:hAnsiTheme="minorHAnsi" w:cstheme="minorHAnsi"/>
        </w:rPr>
        <w:t xml:space="preserve">Reinvestition der Dividende ist möglich. </w:t>
      </w:r>
    </w:p>
    <w:p w14:paraId="41D585F5" w14:textId="2465894B" w:rsidR="00F33437" w:rsidRPr="006411E9" w:rsidRDefault="00F33437" w:rsidP="001069AF">
      <w:pPr>
        <w:pStyle w:val="Listenabsatz"/>
        <w:ind w:left="0"/>
        <w:rPr>
          <w:rFonts w:asciiTheme="minorHAnsi" w:hAnsiTheme="minorHAnsi" w:cstheme="minorHAnsi"/>
          <w:b/>
        </w:rPr>
      </w:pPr>
      <w:r w:rsidRPr="006411E9">
        <w:rPr>
          <w:rFonts w:asciiTheme="minorHAnsi" w:hAnsiTheme="minorHAnsi" w:cstheme="minorHAnsi"/>
          <w:b/>
        </w:rPr>
        <w:t>Profil des Immobilienbestandes</w:t>
      </w:r>
    </w:p>
    <w:p w14:paraId="45441FC6" w14:textId="2D03CF61" w:rsidR="000848D9" w:rsidRPr="006411E9" w:rsidRDefault="001069AF" w:rsidP="000848D9">
      <w:pPr>
        <w:pStyle w:val="Listenabsatz"/>
        <w:ind w:left="0"/>
        <w:rPr>
          <w:rFonts w:asciiTheme="minorHAnsi" w:hAnsiTheme="minorHAnsi" w:cstheme="minorHAnsi"/>
        </w:rPr>
      </w:pPr>
      <w:r w:rsidRPr="006411E9">
        <w:rPr>
          <w:rFonts w:asciiTheme="minorHAnsi" w:hAnsiTheme="minorHAnsi" w:cstheme="minorHAnsi"/>
        </w:rPr>
        <w:t xml:space="preserve">CORUM </w:t>
      </w:r>
      <w:r w:rsidR="00982C43" w:rsidRPr="006411E9">
        <w:rPr>
          <w:rFonts w:asciiTheme="minorHAnsi" w:hAnsiTheme="minorHAnsi" w:cstheme="minorHAnsi"/>
        </w:rPr>
        <w:t xml:space="preserve">Origin </w:t>
      </w:r>
      <w:r w:rsidRPr="006411E9">
        <w:rPr>
          <w:rFonts w:asciiTheme="minorHAnsi" w:hAnsiTheme="minorHAnsi" w:cstheme="minorHAnsi"/>
        </w:rPr>
        <w:t xml:space="preserve">kauft ausschließlich Immobilien mit einem bestehenden Mietverhältnis, die durchschnittliche Laufzeit </w:t>
      </w:r>
      <w:r w:rsidR="00357E2B" w:rsidRPr="006411E9">
        <w:rPr>
          <w:rFonts w:asciiTheme="minorHAnsi" w:hAnsiTheme="minorHAnsi" w:cstheme="minorHAnsi"/>
        </w:rPr>
        <w:t xml:space="preserve">der Mietverträge </w:t>
      </w:r>
      <w:r w:rsidRPr="006411E9">
        <w:rPr>
          <w:rFonts w:asciiTheme="minorHAnsi" w:hAnsiTheme="minorHAnsi" w:cstheme="minorHAnsi"/>
        </w:rPr>
        <w:t xml:space="preserve">beträgt </w:t>
      </w:r>
      <w:r w:rsidR="00727030" w:rsidRPr="006411E9">
        <w:rPr>
          <w:rFonts w:asciiTheme="minorHAnsi" w:hAnsiTheme="minorHAnsi" w:cstheme="minorHAnsi"/>
        </w:rPr>
        <w:t>rund</w:t>
      </w:r>
      <w:r w:rsidRPr="006411E9">
        <w:rPr>
          <w:rFonts w:asciiTheme="minorHAnsi" w:hAnsiTheme="minorHAnsi" w:cstheme="minorHAnsi"/>
        </w:rPr>
        <w:t xml:space="preserve"> 8,5 Jahre. </w:t>
      </w:r>
      <w:r w:rsidR="006B6B97" w:rsidRPr="006411E9">
        <w:rPr>
          <w:rFonts w:asciiTheme="minorHAnsi" w:hAnsiTheme="minorHAnsi" w:cstheme="minorHAnsi"/>
        </w:rPr>
        <w:t xml:space="preserve">Aktuell besitzt und verwaltet der Fonds </w:t>
      </w:r>
      <w:r w:rsidRPr="006411E9">
        <w:rPr>
          <w:rFonts w:asciiTheme="minorHAnsi" w:hAnsiTheme="minorHAnsi" w:cstheme="minorHAnsi"/>
        </w:rPr>
        <w:t>113 Objekte</w:t>
      </w:r>
      <w:r w:rsidR="00357E2B" w:rsidRPr="006411E9">
        <w:rPr>
          <w:rFonts w:asciiTheme="minorHAnsi" w:hAnsiTheme="minorHAnsi" w:cstheme="minorHAnsi"/>
        </w:rPr>
        <w:t xml:space="preserve"> in </w:t>
      </w:r>
      <w:r w:rsidR="00B21839" w:rsidRPr="006411E9">
        <w:rPr>
          <w:rFonts w:asciiTheme="minorHAnsi" w:hAnsiTheme="minorHAnsi" w:cstheme="minorHAnsi"/>
        </w:rPr>
        <w:t>12 Ländern</w:t>
      </w:r>
      <w:r w:rsidRPr="006411E9">
        <w:rPr>
          <w:rFonts w:asciiTheme="minorHAnsi" w:hAnsiTheme="minorHAnsi" w:cstheme="minorHAnsi"/>
        </w:rPr>
        <w:t>, die von 21</w:t>
      </w:r>
      <w:r w:rsidR="00B21839" w:rsidRPr="006411E9">
        <w:rPr>
          <w:rFonts w:asciiTheme="minorHAnsi" w:hAnsiTheme="minorHAnsi" w:cstheme="minorHAnsi"/>
        </w:rPr>
        <w:t>2</w:t>
      </w:r>
      <w:r w:rsidRPr="006411E9">
        <w:rPr>
          <w:rFonts w:asciiTheme="minorHAnsi" w:hAnsiTheme="minorHAnsi" w:cstheme="minorHAnsi"/>
        </w:rPr>
        <w:t xml:space="preserve"> Mieter</w:t>
      </w:r>
      <w:r w:rsidR="00B21839" w:rsidRPr="006411E9">
        <w:rPr>
          <w:rFonts w:asciiTheme="minorHAnsi" w:hAnsiTheme="minorHAnsi" w:cstheme="minorHAnsi"/>
        </w:rPr>
        <w:t>n</w:t>
      </w:r>
      <w:r w:rsidRPr="006411E9">
        <w:rPr>
          <w:rFonts w:asciiTheme="minorHAnsi" w:hAnsiTheme="minorHAnsi" w:cstheme="minorHAnsi"/>
        </w:rPr>
        <w:t xml:space="preserve"> genutzt werden. Die Auslastungsquote beläuft sich auf 99,7 Prozent. </w:t>
      </w:r>
    </w:p>
    <w:p w14:paraId="1845A550" w14:textId="65049261" w:rsidR="000F4716" w:rsidRPr="006411E9" w:rsidRDefault="00FC484B" w:rsidP="00661FAF">
      <w:pPr>
        <w:pStyle w:val="Listenabsatz"/>
        <w:ind w:left="0"/>
        <w:rPr>
          <w:rFonts w:asciiTheme="minorHAnsi" w:hAnsiTheme="minorHAnsi" w:cstheme="minorHAnsi"/>
          <w:b/>
        </w:rPr>
      </w:pPr>
      <w:r w:rsidRPr="006411E9">
        <w:rPr>
          <w:rFonts w:asciiTheme="minorHAnsi" w:hAnsiTheme="minorHAnsi" w:cstheme="minorHAnsi"/>
          <w:b/>
        </w:rPr>
        <w:br/>
      </w:r>
      <w:r w:rsidR="0029625F" w:rsidRPr="006411E9">
        <w:rPr>
          <w:rFonts w:asciiTheme="minorHAnsi" w:hAnsiTheme="minorHAnsi" w:cstheme="minorHAnsi"/>
          <w:b/>
        </w:rPr>
        <w:t xml:space="preserve">Über CORUM </w:t>
      </w:r>
    </w:p>
    <w:p w14:paraId="49A3D11B" w14:textId="64B3C124" w:rsidR="001874AE" w:rsidRPr="006411E9" w:rsidRDefault="001874AE" w:rsidP="001874AE">
      <w:pPr>
        <w:pStyle w:val="Listenabsatz"/>
        <w:ind w:left="0"/>
        <w:rPr>
          <w:rFonts w:asciiTheme="minorHAnsi" w:hAnsiTheme="minorHAnsi" w:cstheme="minorHAnsi"/>
        </w:rPr>
      </w:pPr>
      <w:r w:rsidRPr="006411E9">
        <w:rPr>
          <w:rFonts w:asciiTheme="minorHAnsi" w:hAnsiTheme="minorHAnsi" w:cstheme="minorHAnsi"/>
        </w:rPr>
        <w:t xml:space="preserve">CORUM Asset Management ist eine 2011 gegründete, eigentümergeführte Vermögensverwaltungs-gesellschaft mit Hauptsitz in Paris und Niederlassungen in Amsterdam, London, Lissabon, Genf, </w:t>
      </w:r>
      <w:r w:rsidRPr="006411E9">
        <w:rPr>
          <w:rFonts w:asciiTheme="minorHAnsi" w:hAnsiTheme="minorHAnsi" w:cstheme="minorHAnsi"/>
        </w:rPr>
        <w:lastRenderedPageBreak/>
        <w:t>Dublin, Singapur und Wien. Aktuell beschäftigt das Unternehmen in Paris und den Niederlassungen rund 70 Mitarbeiter.</w:t>
      </w:r>
    </w:p>
    <w:p w14:paraId="20C12C92" w14:textId="7AB35E32" w:rsidR="00FA3333" w:rsidRPr="006411E9" w:rsidRDefault="007C4155" w:rsidP="001874AE">
      <w:pPr>
        <w:pStyle w:val="Listenabsatz"/>
        <w:ind w:left="0"/>
        <w:rPr>
          <w:rFonts w:asciiTheme="minorHAnsi" w:hAnsiTheme="minorHAnsi" w:cstheme="minorHAnsi"/>
        </w:rPr>
      </w:pPr>
      <w:r w:rsidRPr="006411E9">
        <w:rPr>
          <w:rFonts w:asciiTheme="minorHAnsi" w:hAnsiTheme="minorHAnsi" w:cstheme="minorHAnsi"/>
        </w:rPr>
        <w:t>Acht Jahre nach ihrer Gründung hat sich die unabhängige Verwaltungsgesellschaft zum Marktführer im Bereich Immobilien-Sparen in Frankreich entwickelt.</w:t>
      </w:r>
      <w:r w:rsidRPr="006411E9">
        <w:rPr>
          <w:rFonts w:asciiTheme="minorHAnsi" w:hAnsiTheme="minorHAnsi" w:cstheme="minorHAnsi"/>
          <w:i/>
        </w:rPr>
        <w:t xml:space="preserve"> </w:t>
      </w:r>
      <w:r w:rsidR="005442F7" w:rsidRPr="006411E9">
        <w:rPr>
          <w:rFonts w:asciiTheme="minorHAnsi" w:hAnsiTheme="minorHAnsi" w:cstheme="minorHAnsi"/>
        </w:rPr>
        <w:t xml:space="preserve">Insgesamt verwaltet </w:t>
      </w:r>
      <w:r w:rsidR="0089034A" w:rsidRPr="006411E9">
        <w:rPr>
          <w:rFonts w:asciiTheme="minorHAnsi" w:hAnsiTheme="minorHAnsi" w:cstheme="minorHAnsi"/>
        </w:rPr>
        <w:t xml:space="preserve">CORUM </w:t>
      </w:r>
      <w:r w:rsidR="004C318E" w:rsidRPr="006411E9">
        <w:rPr>
          <w:rFonts w:asciiTheme="minorHAnsi" w:hAnsiTheme="minorHAnsi" w:cstheme="minorHAnsi"/>
        </w:rPr>
        <w:t xml:space="preserve">einen Immobilienbestand im Wert von mehr als </w:t>
      </w:r>
      <w:r w:rsidR="005442F7" w:rsidRPr="006411E9">
        <w:rPr>
          <w:rFonts w:asciiTheme="minorHAnsi" w:hAnsiTheme="minorHAnsi" w:cstheme="minorHAnsi"/>
        </w:rPr>
        <w:t>2</w:t>
      </w:r>
      <w:r w:rsidR="004C318E" w:rsidRPr="006411E9">
        <w:rPr>
          <w:rFonts w:asciiTheme="minorHAnsi" w:hAnsiTheme="minorHAnsi" w:cstheme="minorHAnsi"/>
        </w:rPr>
        <w:t xml:space="preserve"> M</w:t>
      </w:r>
      <w:r w:rsidR="004C1F91" w:rsidRPr="006411E9">
        <w:rPr>
          <w:rFonts w:asciiTheme="minorHAnsi" w:hAnsiTheme="minorHAnsi" w:cstheme="minorHAnsi"/>
        </w:rPr>
        <w:t>illiarden</w:t>
      </w:r>
      <w:r w:rsidR="004C318E" w:rsidRPr="006411E9">
        <w:rPr>
          <w:rFonts w:asciiTheme="minorHAnsi" w:hAnsiTheme="minorHAnsi" w:cstheme="minorHAnsi"/>
        </w:rPr>
        <w:t xml:space="preserve"> E</w:t>
      </w:r>
      <w:r w:rsidR="005442F7" w:rsidRPr="006411E9">
        <w:rPr>
          <w:rFonts w:asciiTheme="minorHAnsi" w:hAnsiTheme="minorHAnsi" w:cstheme="minorHAnsi"/>
        </w:rPr>
        <w:t xml:space="preserve">uro. </w:t>
      </w:r>
    </w:p>
    <w:p w14:paraId="0D1A6463" w14:textId="77777777" w:rsidR="005D14A8" w:rsidRPr="006411E9" w:rsidRDefault="005D14A8" w:rsidP="001874AE">
      <w:pPr>
        <w:pStyle w:val="Listenabsatz"/>
        <w:ind w:left="0"/>
        <w:rPr>
          <w:rFonts w:asciiTheme="minorHAnsi" w:hAnsiTheme="minorHAnsi" w:cstheme="minorHAnsi"/>
          <w:b/>
        </w:rPr>
      </w:pPr>
    </w:p>
    <w:p w14:paraId="140C1B28" w14:textId="30B439CE" w:rsidR="00100C7D" w:rsidRPr="006411E9" w:rsidRDefault="00186758" w:rsidP="001874AE">
      <w:pPr>
        <w:pStyle w:val="Listenabsatz"/>
        <w:ind w:left="0"/>
        <w:rPr>
          <w:rFonts w:asciiTheme="minorHAnsi" w:hAnsiTheme="minorHAnsi" w:cstheme="minorHAnsi"/>
        </w:rPr>
      </w:pPr>
      <w:r w:rsidRPr="0005453E">
        <w:rPr>
          <w:rFonts w:asciiTheme="minorHAnsi" w:hAnsiTheme="minorHAnsi" w:cstheme="minorHAnsi"/>
          <w:b/>
        </w:rPr>
        <w:t>Weitere Informationen:</w:t>
      </w:r>
      <w:r w:rsidRPr="006411E9">
        <w:rPr>
          <w:rFonts w:asciiTheme="minorHAnsi" w:hAnsiTheme="minorHAnsi" w:cstheme="minorHAnsi"/>
        </w:rPr>
        <w:t xml:space="preserve"> </w:t>
      </w:r>
      <w:hyperlink r:id="rId6" w:history="1">
        <w:r w:rsidRPr="006411E9">
          <w:rPr>
            <w:rStyle w:val="Hyperlink"/>
            <w:rFonts w:asciiTheme="minorHAnsi" w:hAnsiTheme="minorHAnsi" w:cstheme="minorHAnsi"/>
          </w:rPr>
          <w:t>www.corum-investment.at</w:t>
        </w:r>
      </w:hyperlink>
    </w:p>
    <w:p w14:paraId="4F823372" w14:textId="77777777" w:rsidR="00186758" w:rsidRPr="006411E9" w:rsidRDefault="00186758" w:rsidP="001874AE">
      <w:pPr>
        <w:pStyle w:val="Listenabsatz"/>
        <w:ind w:left="0"/>
        <w:rPr>
          <w:rFonts w:asciiTheme="minorHAnsi" w:hAnsiTheme="minorHAnsi" w:cstheme="minorHAnsi"/>
          <w:i/>
        </w:rPr>
      </w:pPr>
    </w:p>
    <w:p w14:paraId="2852AA50" w14:textId="777A0A9E" w:rsidR="00C442E7" w:rsidRPr="0046547E" w:rsidRDefault="00C442E7" w:rsidP="00C442E7">
      <w:pPr>
        <w:shd w:val="clear" w:color="auto" w:fill="FFFFFF"/>
        <w:spacing w:line="276" w:lineRule="auto"/>
        <w:rPr>
          <w:rFonts w:eastAsia="Calibri" w:cstheme="minorHAnsi"/>
          <w:lang w:val="en-GB"/>
        </w:rPr>
      </w:pPr>
      <w:r w:rsidRPr="006411E9">
        <w:rPr>
          <w:rFonts w:eastAsia="Times New Roman" w:cstheme="minorHAnsi"/>
          <w:b/>
          <w:bCs/>
          <w:color w:val="1C1C1C"/>
        </w:rPr>
        <w:t>Rückfragehinweis:</w:t>
      </w:r>
      <w:r w:rsidRPr="006411E9">
        <w:rPr>
          <w:rFonts w:eastAsia="Times New Roman" w:cstheme="minorHAnsi"/>
          <w:b/>
          <w:bCs/>
          <w:color w:val="1C1C1C"/>
        </w:rPr>
        <w:br/>
      </w:r>
      <w:r w:rsidRPr="006411E9">
        <w:rPr>
          <w:rFonts w:eastAsia="Calibri" w:cstheme="minorHAnsi"/>
        </w:rPr>
        <w:t>Kommunikationsberatung Ulla Arias Vicioso</w:t>
      </w:r>
      <w:r w:rsidRPr="006411E9">
        <w:rPr>
          <w:rFonts w:eastAsia="Calibri" w:cstheme="minorHAnsi"/>
        </w:rPr>
        <w:br/>
        <w:t xml:space="preserve">Mag. </w:t>
      </w:r>
      <w:r w:rsidRPr="0046547E">
        <w:rPr>
          <w:rFonts w:eastAsia="Calibri" w:cstheme="minorHAnsi"/>
          <w:lang w:val="en-GB"/>
        </w:rPr>
        <w:t>Ulla Arias Vicioso</w:t>
      </w:r>
      <w:r w:rsidR="0005453E" w:rsidRPr="0046547E">
        <w:rPr>
          <w:rFonts w:eastAsia="Calibri" w:cstheme="minorHAnsi"/>
          <w:lang w:val="en-GB"/>
        </w:rPr>
        <w:t xml:space="preserve"> </w:t>
      </w:r>
      <w:r w:rsidRPr="0046547E">
        <w:rPr>
          <w:rFonts w:eastAsia="Calibri" w:cstheme="minorHAnsi"/>
          <w:lang w:val="en-GB"/>
        </w:rPr>
        <w:br/>
        <w:t>Tel.: 0650/962 37 14</w:t>
      </w:r>
      <w:r w:rsidRPr="0046547E">
        <w:rPr>
          <w:rFonts w:eastAsia="Calibri" w:cstheme="minorHAnsi"/>
          <w:lang w:val="en-GB"/>
        </w:rPr>
        <w:br/>
        <w:t xml:space="preserve">E-Mail: </w:t>
      </w:r>
      <w:hyperlink r:id="rId7" w:history="1">
        <w:r w:rsidRPr="0046547E">
          <w:rPr>
            <w:rFonts w:eastAsia="Calibri" w:cstheme="minorHAnsi"/>
            <w:lang w:val="en-GB"/>
          </w:rPr>
          <w:t>ulla@ulla-arias.com</w:t>
        </w:r>
      </w:hyperlink>
      <w:r w:rsidRPr="0046547E">
        <w:rPr>
          <w:rFonts w:eastAsia="Calibri" w:cstheme="minorHAnsi"/>
          <w:lang w:val="en-GB"/>
        </w:rPr>
        <w:br/>
      </w:r>
      <w:hyperlink r:id="rId8" w:history="1">
        <w:r w:rsidRPr="0046547E">
          <w:rPr>
            <w:rFonts w:eastAsia="Calibri" w:cstheme="minorHAnsi"/>
            <w:lang w:val="en-GB"/>
          </w:rPr>
          <w:t>www.ulla-arias.com</w:t>
        </w:r>
      </w:hyperlink>
      <w:r w:rsidRPr="0046547E">
        <w:rPr>
          <w:rFonts w:eastAsia="Calibri" w:cstheme="minorHAnsi"/>
          <w:lang w:val="en-GB"/>
        </w:rPr>
        <w:t xml:space="preserve"> </w:t>
      </w:r>
    </w:p>
    <w:p w14:paraId="182F72BE" w14:textId="60A9C915" w:rsidR="00100C7D" w:rsidRPr="0046547E" w:rsidRDefault="00100C7D" w:rsidP="001874AE">
      <w:pPr>
        <w:pStyle w:val="Listenabsatz"/>
        <w:ind w:left="0"/>
        <w:rPr>
          <w:rFonts w:asciiTheme="minorHAnsi" w:hAnsiTheme="minorHAnsi" w:cstheme="minorHAnsi"/>
          <w:lang w:val="en-GB"/>
        </w:rPr>
      </w:pPr>
    </w:p>
    <w:sectPr w:rsidR="00100C7D" w:rsidRPr="00465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0A8"/>
    <w:multiLevelType w:val="hybridMultilevel"/>
    <w:tmpl w:val="4FB65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534A"/>
    <w:multiLevelType w:val="hybridMultilevel"/>
    <w:tmpl w:val="D97AD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E05"/>
    <w:multiLevelType w:val="hybridMultilevel"/>
    <w:tmpl w:val="89B8FAC2"/>
    <w:lvl w:ilvl="0" w:tplc="C67AAA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7EDB"/>
    <w:multiLevelType w:val="hybridMultilevel"/>
    <w:tmpl w:val="CC50C910"/>
    <w:lvl w:ilvl="0" w:tplc="C67AAA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20DA"/>
    <w:multiLevelType w:val="hybridMultilevel"/>
    <w:tmpl w:val="F3221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16"/>
    <w:rsid w:val="00000D16"/>
    <w:rsid w:val="00001088"/>
    <w:rsid w:val="00001493"/>
    <w:rsid w:val="00031716"/>
    <w:rsid w:val="00040CE7"/>
    <w:rsid w:val="00047653"/>
    <w:rsid w:val="0005453E"/>
    <w:rsid w:val="00056CEC"/>
    <w:rsid w:val="00072BBD"/>
    <w:rsid w:val="000848D9"/>
    <w:rsid w:val="00084A7D"/>
    <w:rsid w:val="000A1636"/>
    <w:rsid w:val="000A1E5F"/>
    <w:rsid w:val="000A45EE"/>
    <w:rsid w:val="000B355B"/>
    <w:rsid w:val="000C044C"/>
    <w:rsid w:val="000C1E21"/>
    <w:rsid w:val="000C77BE"/>
    <w:rsid w:val="000D2148"/>
    <w:rsid w:val="000D2C8B"/>
    <w:rsid w:val="000F4716"/>
    <w:rsid w:val="00100C7D"/>
    <w:rsid w:val="001069AF"/>
    <w:rsid w:val="00127878"/>
    <w:rsid w:val="00127E4E"/>
    <w:rsid w:val="00140110"/>
    <w:rsid w:val="001528B9"/>
    <w:rsid w:val="00153F34"/>
    <w:rsid w:val="00160D8D"/>
    <w:rsid w:val="00186758"/>
    <w:rsid w:val="001874AE"/>
    <w:rsid w:val="001A1E57"/>
    <w:rsid w:val="001A5FB8"/>
    <w:rsid w:val="001B5188"/>
    <w:rsid w:val="00204905"/>
    <w:rsid w:val="002066C5"/>
    <w:rsid w:val="00214741"/>
    <w:rsid w:val="00222C8D"/>
    <w:rsid w:val="002307A1"/>
    <w:rsid w:val="00234E6A"/>
    <w:rsid w:val="00240C06"/>
    <w:rsid w:val="00241AB3"/>
    <w:rsid w:val="00283CE3"/>
    <w:rsid w:val="00286829"/>
    <w:rsid w:val="0029625F"/>
    <w:rsid w:val="002B5159"/>
    <w:rsid w:val="002D7240"/>
    <w:rsid w:val="002E7520"/>
    <w:rsid w:val="00304E6D"/>
    <w:rsid w:val="003261FD"/>
    <w:rsid w:val="0033661B"/>
    <w:rsid w:val="00336BFE"/>
    <w:rsid w:val="0033780A"/>
    <w:rsid w:val="00357E2B"/>
    <w:rsid w:val="003761BF"/>
    <w:rsid w:val="00380A23"/>
    <w:rsid w:val="00381D5A"/>
    <w:rsid w:val="00381E1B"/>
    <w:rsid w:val="0038327E"/>
    <w:rsid w:val="00393906"/>
    <w:rsid w:val="00394D47"/>
    <w:rsid w:val="003A1573"/>
    <w:rsid w:val="003D16C5"/>
    <w:rsid w:val="003D1B88"/>
    <w:rsid w:val="003D49ED"/>
    <w:rsid w:val="003E372A"/>
    <w:rsid w:val="003E4E81"/>
    <w:rsid w:val="003F56AF"/>
    <w:rsid w:val="003F6EB1"/>
    <w:rsid w:val="00411C96"/>
    <w:rsid w:val="00433BEA"/>
    <w:rsid w:val="004501AB"/>
    <w:rsid w:val="0046547E"/>
    <w:rsid w:val="004740E4"/>
    <w:rsid w:val="00475828"/>
    <w:rsid w:val="00495761"/>
    <w:rsid w:val="004961ED"/>
    <w:rsid w:val="004A7720"/>
    <w:rsid w:val="004B62FB"/>
    <w:rsid w:val="004C1F91"/>
    <w:rsid w:val="004C318E"/>
    <w:rsid w:val="004D08A5"/>
    <w:rsid w:val="004E053A"/>
    <w:rsid w:val="004E0E9C"/>
    <w:rsid w:val="004E290D"/>
    <w:rsid w:val="004E340D"/>
    <w:rsid w:val="004F3D16"/>
    <w:rsid w:val="005000AC"/>
    <w:rsid w:val="00511CC2"/>
    <w:rsid w:val="00511CD5"/>
    <w:rsid w:val="00517D07"/>
    <w:rsid w:val="0052532D"/>
    <w:rsid w:val="005442F7"/>
    <w:rsid w:val="00565D7B"/>
    <w:rsid w:val="005744DB"/>
    <w:rsid w:val="00582F4F"/>
    <w:rsid w:val="005849A6"/>
    <w:rsid w:val="00586C02"/>
    <w:rsid w:val="005A4A59"/>
    <w:rsid w:val="005B44A5"/>
    <w:rsid w:val="005B630B"/>
    <w:rsid w:val="005B6907"/>
    <w:rsid w:val="005D14A8"/>
    <w:rsid w:val="00600957"/>
    <w:rsid w:val="00607932"/>
    <w:rsid w:val="00612E8F"/>
    <w:rsid w:val="006217FD"/>
    <w:rsid w:val="00633E36"/>
    <w:rsid w:val="00635908"/>
    <w:rsid w:val="006411E9"/>
    <w:rsid w:val="00645442"/>
    <w:rsid w:val="00653712"/>
    <w:rsid w:val="00654203"/>
    <w:rsid w:val="006564E5"/>
    <w:rsid w:val="00657FD9"/>
    <w:rsid w:val="00661FAF"/>
    <w:rsid w:val="0068508A"/>
    <w:rsid w:val="006944F6"/>
    <w:rsid w:val="0069558B"/>
    <w:rsid w:val="006B6B97"/>
    <w:rsid w:val="00706608"/>
    <w:rsid w:val="00713843"/>
    <w:rsid w:val="00717D34"/>
    <w:rsid w:val="00723181"/>
    <w:rsid w:val="00727030"/>
    <w:rsid w:val="007308F4"/>
    <w:rsid w:val="007660E0"/>
    <w:rsid w:val="007712FC"/>
    <w:rsid w:val="00772932"/>
    <w:rsid w:val="007C4155"/>
    <w:rsid w:val="007C6AC2"/>
    <w:rsid w:val="007E0EA2"/>
    <w:rsid w:val="007F204C"/>
    <w:rsid w:val="008057F9"/>
    <w:rsid w:val="00807F73"/>
    <w:rsid w:val="00814E47"/>
    <w:rsid w:val="008178C9"/>
    <w:rsid w:val="00823435"/>
    <w:rsid w:val="0082460B"/>
    <w:rsid w:val="00834603"/>
    <w:rsid w:val="00860935"/>
    <w:rsid w:val="00860C7B"/>
    <w:rsid w:val="0086585F"/>
    <w:rsid w:val="0089034A"/>
    <w:rsid w:val="00892BAC"/>
    <w:rsid w:val="00893A5B"/>
    <w:rsid w:val="008A3718"/>
    <w:rsid w:val="008A6CB0"/>
    <w:rsid w:val="008B1110"/>
    <w:rsid w:val="008B21D7"/>
    <w:rsid w:val="008E6078"/>
    <w:rsid w:val="008F04C3"/>
    <w:rsid w:val="0090179A"/>
    <w:rsid w:val="00904165"/>
    <w:rsid w:val="00906834"/>
    <w:rsid w:val="00917BB9"/>
    <w:rsid w:val="00936DC7"/>
    <w:rsid w:val="00937D72"/>
    <w:rsid w:val="0096554A"/>
    <w:rsid w:val="00972602"/>
    <w:rsid w:val="009733B1"/>
    <w:rsid w:val="00982C43"/>
    <w:rsid w:val="009B5B3F"/>
    <w:rsid w:val="009F3A4E"/>
    <w:rsid w:val="009F781F"/>
    <w:rsid w:val="00A370DE"/>
    <w:rsid w:val="00A53AB6"/>
    <w:rsid w:val="00A64ECD"/>
    <w:rsid w:val="00A73D64"/>
    <w:rsid w:val="00A80DAE"/>
    <w:rsid w:val="00AC777F"/>
    <w:rsid w:val="00AC7B8C"/>
    <w:rsid w:val="00AF3EB4"/>
    <w:rsid w:val="00B022B4"/>
    <w:rsid w:val="00B217E1"/>
    <w:rsid w:val="00B21839"/>
    <w:rsid w:val="00B2205D"/>
    <w:rsid w:val="00B237C0"/>
    <w:rsid w:val="00B25152"/>
    <w:rsid w:val="00B40AB3"/>
    <w:rsid w:val="00B41BB7"/>
    <w:rsid w:val="00B41EE0"/>
    <w:rsid w:val="00B46FFD"/>
    <w:rsid w:val="00B51275"/>
    <w:rsid w:val="00B652E0"/>
    <w:rsid w:val="00B656BE"/>
    <w:rsid w:val="00B85CE6"/>
    <w:rsid w:val="00BA2C11"/>
    <w:rsid w:val="00BB546C"/>
    <w:rsid w:val="00BB5596"/>
    <w:rsid w:val="00BC24CF"/>
    <w:rsid w:val="00BC3C32"/>
    <w:rsid w:val="00BD08EC"/>
    <w:rsid w:val="00BD207E"/>
    <w:rsid w:val="00BE611E"/>
    <w:rsid w:val="00C01352"/>
    <w:rsid w:val="00C10CFB"/>
    <w:rsid w:val="00C20E3F"/>
    <w:rsid w:val="00C2319E"/>
    <w:rsid w:val="00C344D3"/>
    <w:rsid w:val="00C370C5"/>
    <w:rsid w:val="00C41487"/>
    <w:rsid w:val="00C442E7"/>
    <w:rsid w:val="00C562BB"/>
    <w:rsid w:val="00C7060E"/>
    <w:rsid w:val="00C9593F"/>
    <w:rsid w:val="00CA57C0"/>
    <w:rsid w:val="00CB224D"/>
    <w:rsid w:val="00CC0B36"/>
    <w:rsid w:val="00CC2274"/>
    <w:rsid w:val="00CC680A"/>
    <w:rsid w:val="00CD4CA7"/>
    <w:rsid w:val="00CD6AF3"/>
    <w:rsid w:val="00CE5839"/>
    <w:rsid w:val="00CE79EA"/>
    <w:rsid w:val="00CF3D01"/>
    <w:rsid w:val="00D10041"/>
    <w:rsid w:val="00D16935"/>
    <w:rsid w:val="00D2174C"/>
    <w:rsid w:val="00D277BC"/>
    <w:rsid w:val="00D35419"/>
    <w:rsid w:val="00D36668"/>
    <w:rsid w:val="00D43C0C"/>
    <w:rsid w:val="00D500A5"/>
    <w:rsid w:val="00D644A4"/>
    <w:rsid w:val="00D812E9"/>
    <w:rsid w:val="00DA4C80"/>
    <w:rsid w:val="00DA6DC2"/>
    <w:rsid w:val="00DB6E45"/>
    <w:rsid w:val="00DC36D7"/>
    <w:rsid w:val="00DD208A"/>
    <w:rsid w:val="00DE52D9"/>
    <w:rsid w:val="00DF6749"/>
    <w:rsid w:val="00E215CA"/>
    <w:rsid w:val="00E42652"/>
    <w:rsid w:val="00E45861"/>
    <w:rsid w:val="00E57C26"/>
    <w:rsid w:val="00E668C9"/>
    <w:rsid w:val="00E766B3"/>
    <w:rsid w:val="00E8124A"/>
    <w:rsid w:val="00EB3FDB"/>
    <w:rsid w:val="00EC4661"/>
    <w:rsid w:val="00EE349E"/>
    <w:rsid w:val="00EE5ECE"/>
    <w:rsid w:val="00EF7021"/>
    <w:rsid w:val="00F03ABF"/>
    <w:rsid w:val="00F151CA"/>
    <w:rsid w:val="00F33437"/>
    <w:rsid w:val="00F4235A"/>
    <w:rsid w:val="00F61453"/>
    <w:rsid w:val="00F62675"/>
    <w:rsid w:val="00F91294"/>
    <w:rsid w:val="00F9311A"/>
    <w:rsid w:val="00FA2CF3"/>
    <w:rsid w:val="00FA3333"/>
    <w:rsid w:val="00FC484B"/>
    <w:rsid w:val="00FD23E0"/>
    <w:rsid w:val="00FE5BBA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C2CD"/>
  <w15:chartTrackingRefBased/>
  <w15:docId w15:val="{894E20E0-A4BC-4747-AACB-E8912137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0F471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Arial"/>
    </w:rPr>
  </w:style>
  <w:style w:type="character" w:styleId="Hyperlink">
    <w:name w:val="Hyperlink"/>
    <w:basedOn w:val="Absatz-Standardschriftart"/>
    <w:uiPriority w:val="99"/>
    <w:unhideWhenUsed/>
    <w:rsid w:val="00C442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75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1A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A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A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A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A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la-ari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la@ulla-ari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um-investment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Arias Vicioso</dc:creator>
  <cp:keywords/>
  <dc:description/>
  <cp:lastModifiedBy>Ulla Arias Vicioso</cp:lastModifiedBy>
  <cp:revision>2</cp:revision>
  <cp:lastPrinted>2019-02-13T16:48:00Z</cp:lastPrinted>
  <dcterms:created xsi:type="dcterms:W3CDTF">2019-02-13T18:20:00Z</dcterms:created>
  <dcterms:modified xsi:type="dcterms:W3CDTF">2019-02-13T18:20:00Z</dcterms:modified>
</cp:coreProperties>
</file>